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3D75">
      <w:pPr>
        <w:rPr>
          <w:rFonts w:hint="eastAsia"/>
        </w:rPr>
      </w:pPr>
      <w:bookmarkStart w:id="0" w:name="_GoBack"/>
      <w:r>
        <w:rPr>
          <w:rFonts w:hint="eastAsia"/>
        </w:rPr>
        <w:t>屿宸商业联盟公约</w:t>
      </w:r>
    </w:p>
    <w:bookmarkEnd w:id="0"/>
    <w:p w14:paraId="59D387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3EFC7">
      <w:pPr>
        <w:rPr>
          <w:rFonts w:hint="eastAsia"/>
        </w:rPr>
      </w:pPr>
      <w:r>
        <w:rPr>
          <w:rFonts w:hint="eastAsia"/>
        </w:rPr>
        <w:t>第一章 总则</w:t>
      </w:r>
    </w:p>
    <w:p w14:paraId="0CC15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B2EAE">
      <w:pPr>
        <w:rPr>
          <w:rFonts w:hint="eastAsia"/>
        </w:rPr>
      </w:pPr>
      <w:r>
        <w:rPr>
          <w:rFonts w:hint="eastAsia"/>
        </w:rPr>
        <w:t>第一条 本联盟定名为屿宸商业联盟，以诚信立业、资源互通、抱团发展、合作共赢为根本宗旨。</w:t>
      </w:r>
    </w:p>
    <w:p w14:paraId="74FECE7E">
      <w:pPr>
        <w:rPr>
          <w:rFonts w:hint="eastAsia"/>
        </w:rPr>
      </w:pPr>
      <w:r>
        <w:rPr>
          <w:rFonts w:hint="eastAsia"/>
        </w:rPr>
        <w:t>第二条 所有入会成员自愿遵守本公约，同心聚力，共建高端务实的商业合作平台，维护联盟整体声誉与长远利益。</w:t>
      </w:r>
    </w:p>
    <w:p w14:paraId="1CDCB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102E0">
      <w:pPr>
        <w:rPr>
          <w:rFonts w:hint="eastAsia"/>
        </w:rPr>
      </w:pPr>
      <w:r>
        <w:rPr>
          <w:rFonts w:hint="eastAsia"/>
        </w:rPr>
        <w:t>第二章 会员准则</w:t>
      </w:r>
    </w:p>
    <w:p w14:paraId="7F1D7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A15DC">
      <w:pPr>
        <w:rPr>
          <w:rFonts w:hint="eastAsia"/>
        </w:rPr>
      </w:pPr>
      <w:r>
        <w:rPr>
          <w:rFonts w:hint="eastAsia"/>
        </w:rPr>
        <w:t>第三条 坚守商业信用，信守合同承诺，杜绝欺瞒、违约、恶性竞价等不良经营行为，不损害其他盟友利益。</w:t>
      </w:r>
    </w:p>
    <w:p w14:paraId="7529219E">
      <w:pPr>
        <w:rPr>
          <w:rFonts w:hint="eastAsia"/>
        </w:rPr>
      </w:pPr>
      <w:r>
        <w:rPr>
          <w:rFonts w:hint="eastAsia"/>
        </w:rPr>
        <w:t>第四条 坚持内部优先原则，优质商机、供需资源优先在联盟内流转，做到信息共享、渠道互通、优势互补。</w:t>
      </w:r>
    </w:p>
    <w:p w14:paraId="77DE7637">
      <w:pPr>
        <w:rPr>
          <w:rFonts w:hint="eastAsia"/>
        </w:rPr>
      </w:pPr>
      <w:r>
        <w:rPr>
          <w:rFonts w:hint="eastAsia"/>
        </w:rPr>
        <w:t>第五条 彼此坦诚相待，互帮互助，同业之间良性竞争，不互相挖客户、不拆台、不散布负面言论。</w:t>
      </w:r>
    </w:p>
    <w:p w14:paraId="683CC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E2910">
      <w:pPr>
        <w:rPr>
          <w:rFonts w:hint="eastAsia"/>
        </w:rPr>
      </w:pPr>
      <w:r>
        <w:rPr>
          <w:rFonts w:hint="eastAsia"/>
        </w:rPr>
        <w:t>第三章 合作纪律</w:t>
      </w:r>
    </w:p>
    <w:p w14:paraId="26AEF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4615F">
      <w:pPr>
        <w:rPr>
          <w:rFonts w:hint="eastAsia"/>
        </w:rPr>
      </w:pPr>
      <w:r>
        <w:rPr>
          <w:rFonts w:hint="eastAsia"/>
        </w:rPr>
        <w:t>第六条 严守行业底线，合法合规经营，杜绝违规项目与灰色业务，守住经营安全红线。</w:t>
      </w:r>
    </w:p>
    <w:p w14:paraId="10B4959F">
      <w:pPr>
        <w:rPr>
          <w:rFonts w:hint="eastAsia"/>
        </w:rPr>
      </w:pPr>
      <w:r>
        <w:rPr>
          <w:rFonts w:hint="eastAsia"/>
        </w:rPr>
        <w:t>第七条 团结服从联盟统筹安排，积极参与座谈交流、资源对接活动，主动维护团队氛围。</w:t>
      </w:r>
    </w:p>
    <w:p w14:paraId="68C933BD">
      <w:pPr>
        <w:rPr>
          <w:rFonts w:hint="eastAsia"/>
        </w:rPr>
      </w:pPr>
      <w:r>
        <w:rPr>
          <w:rFonts w:hint="eastAsia"/>
        </w:rPr>
        <w:t>第八条 财务往来清晰透明，合作账目及时结清，杜绝拖欠款项，杜绝经济纠纷。</w:t>
      </w:r>
    </w:p>
    <w:p w14:paraId="3EAAC1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8EDF3">
      <w:pPr>
        <w:rPr>
          <w:rFonts w:hint="eastAsia"/>
        </w:rPr>
      </w:pPr>
      <w:r>
        <w:rPr>
          <w:rFonts w:hint="eastAsia"/>
        </w:rPr>
        <w:t>第四章 准入与退出</w:t>
      </w:r>
    </w:p>
    <w:p w14:paraId="5E23A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26781">
      <w:pPr>
        <w:rPr>
          <w:rFonts w:hint="eastAsia"/>
        </w:rPr>
      </w:pPr>
      <w:r>
        <w:rPr>
          <w:rFonts w:hint="eastAsia"/>
        </w:rPr>
        <w:t>第九条 入会实行推荐审核制，只吸纳人品端正、经营稳定、重信守诺的经营者，严把入会门槛。</w:t>
      </w:r>
    </w:p>
    <w:p w14:paraId="62800716">
      <w:pPr>
        <w:rPr>
          <w:rFonts w:hint="eastAsia"/>
        </w:rPr>
      </w:pPr>
      <w:r>
        <w:rPr>
          <w:rFonts w:hint="eastAsia"/>
        </w:rPr>
        <w:t>第十条 出现失信违约、破坏团结、严重损害联盟口碑者，经核心班子集体评议，予以除名，永不接纳。</w:t>
      </w:r>
    </w:p>
    <w:p w14:paraId="68442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881D5">
      <w:pPr>
        <w:rPr>
          <w:rFonts w:hint="eastAsia"/>
        </w:rPr>
      </w:pPr>
      <w:r>
        <w:rPr>
          <w:rFonts w:hint="eastAsia"/>
        </w:rPr>
        <w:t>第五章 附则</w:t>
      </w:r>
    </w:p>
    <w:p w14:paraId="54CB5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A595C">
      <w:pPr>
        <w:rPr>
          <w:rFonts w:hint="eastAsia"/>
        </w:rPr>
      </w:pPr>
      <w:r>
        <w:rPr>
          <w:rFonts w:hint="eastAsia"/>
        </w:rPr>
        <w:t>第十一条 本公约为全体成员共同契约，签字后即刻生效，人人自觉践行。</w:t>
      </w:r>
    </w:p>
    <w:p w14:paraId="0B1BF75C">
      <w:pPr>
        <w:rPr>
          <w:rFonts w:hint="eastAsia"/>
        </w:rPr>
      </w:pPr>
      <w:r>
        <w:rPr>
          <w:rFonts w:hint="eastAsia"/>
        </w:rPr>
        <w:t>第十二条 公约可根据发展实际，经集体商议修订完善。</w:t>
      </w:r>
    </w:p>
    <w:p w14:paraId="7D081F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BDA00">
      <w:pPr>
        <w:rPr>
          <w:rFonts w:hint="eastAsia"/>
        </w:rPr>
      </w:pPr>
      <w:r>
        <w:rPr>
          <w:rFonts w:hint="eastAsia"/>
        </w:rPr>
        <w:t>屿宸商业联盟</w:t>
      </w:r>
    </w:p>
    <w:p w14:paraId="3A1DB748">
      <w:r>
        <w:rPr>
          <w:rFonts w:hint="eastAsia"/>
        </w:rPr>
        <w:t>2026年6月26日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D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2026-06-27T09:06:24Z</dcterms:created>
  <dc:creator>admin</dc:creator>
  <cp:lastModifiedBy>張先生</cp:lastModifiedBy>
  <dcterms:modified xsi:type="dcterms:W3CDTF">2026-06-27T09:06:35Z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eyJoZGlkIjoiY2VhZDQyYzIyNDVkMzgyNzQxYWUwODU1MWU2OGJmYTAiLCJ1c2VySWQiOiIxMDgyNzYxMDM2In0=</vt:lpwstr>
  </property>
  <property fmtid="{D5CDD505-2E9C-101B-9397-08002B2CF9AE}" pid="4" name="ICV">
    <vt:lpwstr>E138C6EA191641D18E59ADF9F58B6592_12</vt:lpwstr>
  </property>
</Properties>
</file>